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05" w:rsidRDefault="00055505" w:rsidP="00055505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Teach</w:t>
      </w:r>
      <w:r w:rsidR="00493FD2">
        <w:rPr>
          <w:rFonts w:ascii="Britannic Bold" w:hAnsi="Britannic Bold"/>
          <w:sz w:val="24"/>
          <w:u w:val="single"/>
        </w:rPr>
        <w:t>ing Plan for the session 2023-21</w:t>
      </w:r>
    </w:p>
    <w:p w:rsidR="00055505" w:rsidRPr="00181835" w:rsidRDefault="00055505" w:rsidP="00055505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Odd Semes</w:t>
      </w:r>
      <w:r w:rsidR="00493FD2">
        <w:rPr>
          <w:rFonts w:ascii="Britannic Bold" w:hAnsi="Britannic Bold"/>
          <w:sz w:val="24"/>
          <w:u w:val="single"/>
        </w:rPr>
        <w:t>ter  for the Month of July 2023</w:t>
      </w:r>
    </w:p>
    <w:p w:rsidR="00055505" w:rsidRPr="00181835" w:rsidRDefault="00055505" w:rsidP="00055505">
      <w:pPr>
        <w:spacing w:after="0" w:line="240" w:lineRule="auto"/>
        <w:rPr>
          <w:rFonts w:ascii="Century" w:hAnsi="Century"/>
          <w:u w:val="single"/>
        </w:rPr>
      </w:pPr>
      <w:r w:rsidRPr="00181835">
        <w:rPr>
          <w:rFonts w:ascii="Century" w:hAnsi="Century"/>
        </w:rPr>
        <w:t xml:space="preserve">Name of the </w:t>
      </w:r>
      <w:r>
        <w:rPr>
          <w:rFonts w:ascii="Century" w:hAnsi="Century"/>
        </w:rPr>
        <w:t xml:space="preserve">Assistant/ Associate Professor:- </w:t>
      </w:r>
      <w:r w:rsidR="008C2474">
        <w:rPr>
          <w:rFonts w:ascii="Century" w:hAnsi="Century"/>
        </w:rPr>
        <w:t>Shweta</w:t>
      </w:r>
    </w:p>
    <w:p w:rsidR="00055505" w:rsidRPr="00181835" w:rsidRDefault="00055505" w:rsidP="00055505">
      <w:pPr>
        <w:spacing w:after="0" w:line="240" w:lineRule="auto"/>
        <w:rPr>
          <w:rFonts w:ascii="Century" w:hAnsi="Century"/>
          <w:u w:val="single"/>
        </w:rPr>
      </w:pPr>
    </w:p>
    <w:p w:rsidR="00055505" w:rsidRDefault="00055505" w:rsidP="00055505">
      <w:pPr>
        <w:tabs>
          <w:tab w:val="left" w:pos="4665"/>
        </w:tabs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 xml:space="preserve">B.com </w:t>
      </w:r>
    </w:p>
    <w:p w:rsidR="00055505" w:rsidRDefault="00055505" w:rsidP="00055505">
      <w:pPr>
        <w:spacing w:after="0" w:line="360" w:lineRule="auto"/>
        <w:rPr>
          <w:rFonts w:ascii="Century" w:hAnsi="Century"/>
        </w:rPr>
      </w:pPr>
    </w:p>
    <w:tbl>
      <w:tblPr>
        <w:tblStyle w:val="TableGrid"/>
        <w:tblW w:w="4912" w:type="pct"/>
        <w:tblLook w:val="04A0"/>
      </w:tblPr>
      <w:tblGrid>
        <w:gridCol w:w="1857"/>
        <w:gridCol w:w="2256"/>
        <w:gridCol w:w="2690"/>
        <w:gridCol w:w="6"/>
        <w:gridCol w:w="2417"/>
        <w:gridCol w:w="2351"/>
        <w:gridCol w:w="2348"/>
      </w:tblGrid>
      <w:tr w:rsidR="00D80A1C" w:rsidTr="00D80A1C">
        <w:trPr>
          <w:trHeight w:val="372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181835" w:rsidRDefault="00D80A1C" w:rsidP="00C37A28">
            <w:r w:rsidRPr="00181835">
              <w:t>Date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A1C" w:rsidRDefault="00D80A1C" w:rsidP="00055505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Human Resource Management</w:t>
            </w:r>
            <w:r w:rsidRPr="00B87747">
              <w:rPr>
                <w:sz w:val="20"/>
                <w:lang w:eastAsia="en-US"/>
              </w:rPr>
              <w:t xml:space="preserve"> B.Com</w:t>
            </w:r>
            <w:r>
              <w:rPr>
                <w:sz w:val="20"/>
                <w:lang w:eastAsia="en-US"/>
              </w:rPr>
              <w:t xml:space="preserve"> 3</w:t>
            </w:r>
            <w:r w:rsidRPr="00055505">
              <w:rPr>
                <w:sz w:val="20"/>
                <w:vertAlign w:val="superscript"/>
                <w:lang w:eastAsia="en-US"/>
              </w:rPr>
              <w:t>rd</w:t>
            </w:r>
            <w:r>
              <w:rPr>
                <w:sz w:val="20"/>
                <w:lang w:eastAsia="en-US"/>
              </w:rPr>
              <w:t xml:space="preserve">  </w:t>
            </w:r>
            <w:r w:rsidRPr="00B87747">
              <w:rPr>
                <w:sz w:val="20"/>
                <w:lang w:eastAsia="en-US"/>
              </w:rPr>
              <w:t>sem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A1C" w:rsidRDefault="00D80A1C" w:rsidP="00C37A28">
            <w:pPr>
              <w:jc w:val="center"/>
              <w:rPr>
                <w:lang w:eastAsia="en-US"/>
              </w:rPr>
            </w:pPr>
            <w:r>
              <w:t>Cost Accounting</w:t>
            </w:r>
            <w:r>
              <w:rPr>
                <w:lang w:eastAsia="en-US"/>
              </w:rPr>
              <w:t>-I</w:t>
            </w:r>
          </w:p>
          <w:p w:rsidR="00D80A1C" w:rsidRDefault="00D80A1C" w:rsidP="00C37A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sem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A1C" w:rsidRDefault="00D80A1C" w:rsidP="00C37A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Business</w:t>
            </w:r>
            <w:r>
              <w:t xml:space="preserve"> Communication</w:t>
            </w:r>
            <w:r>
              <w:rPr>
                <w:lang w:eastAsia="en-US"/>
              </w:rPr>
              <w:t xml:space="preserve"> </w:t>
            </w:r>
          </w:p>
          <w:p w:rsidR="00D80A1C" w:rsidRDefault="00D80A1C" w:rsidP="00C37A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073A4B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 sem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A1C" w:rsidRDefault="00D80A1C" w:rsidP="00982C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Management Accounting-1</w:t>
            </w:r>
          </w:p>
          <w:p w:rsidR="00D80A1C" w:rsidRDefault="00D80A1C" w:rsidP="00982C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sem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C37A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Corporate Accounting-I</w:t>
            </w:r>
          </w:p>
          <w:p w:rsidR="00D80A1C" w:rsidRDefault="00D80A1C" w:rsidP="00C37A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231E04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sem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31-Jul-23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to Human Resource Management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Cost Accounting: An Introduction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Business 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 </w:t>
            </w:r>
          </w:p>
          <w:p w:rsidR="00D80A1C" w:rsidRDefault="00D80A1C" w:rsidP="00982C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bCs/>
              </w:rPr>
              <w:t>Management Accounting</w:t>
            </w:r>
            <w:r>
              <w:t>: Nature and Scope of Management Accounting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Introduction Share Capital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Definition, Importance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Definition, Importance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Definition &amp; Types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Objectives and scope of Human Resource Management (HRM).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Function of Business 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Function of Human Resource Management: - Managerial and Operative Functions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Basics of </w:t>
            </w:r>
            <w:r>
              <w:t>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t>Meaning, functions, Scope of Management Accounting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Qualifiction and Qualities of Human Resource manager in our organization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Communication Process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Accounting Treatment of issue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Evolution and Growth of Human </w:t>
            </w:r>
            <w:r>
              <w:lastRenderedPageBreak/>
              <w:t>Recourse Management (HRM) India.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lastRenderedPageBreak/>
              <w:t>Cost: Elements, Concepts And Classification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Continue..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07-Aug-23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Barrier and future of HRM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Continue…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t>The Management Accountant, The Controller, The Treasurer, Management Accounting Principles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Assignment 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 xml:space="preserve"> Assignment 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forfeiture and reissue of Share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9" w:lineRule="exact"/>
            </w:pPr>
            <w:r>
              <w:t>Test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Introduction of Recruitment: - Meaning &amp; Definition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rPr>
                <w:sz w:val="23"/>
                <w:szCs w:val="23"/>
              </w:rPr>
              <w:t>Seven C’s of effective 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t>Management Accounting vs Financial Accounting vs. Cost-Accounting,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Factors affecting recruitment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Prerequisites of successful Effective 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Importance of Recruitment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Material Cost Accounting(Including Material Purchase And Issue Pricing)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Principles of successful Effective 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pPr>
              <w:pStyle w:val="TableParagraph"/>
              <w:spacing w:line="258" w:lineRule="exact"/>
              <w:rPr>
                <w:sz w:val="24"/>
              </w:rPr>
            </w:pPr>
            <w:r>
              <w:t>Utility of management Accounting,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Steps in recruitment policy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Continue..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Assignment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t>Limitations of Management Accounting, Tools of Management Accounting.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Continue…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Test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17-Aug-23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Sources and modes of recruitment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rPr>
                <w:sz w:val="23"/>
                <w:szCs w:val="23"/>
              </w:rPr>
              <w:t xml:space="preserve"> Introduction of barriers to 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II </w:t>
            </w:r>
          </w:p>
          <w:p w:rsidR="00D80A1C" w:rsidRDefault="00D80A1C" w:rsidP="00982CC4">
            <w:r>
              <w:rPr>
                <w:b/>
                <w:bCs/>
              </w:rPr>
              <w:t>Analysis and Interpretation of Financial Statements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How they Arise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t>Introduction of Selection: - Meaning, and definition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t>Material Cost Control: Concept And Techniques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Types of barrier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181835" w:rsidRDefault="00D80A1C" w:rsidP="00982CC4">
            <w:pPr>
              <w:rPr>
                <w:color w:val="000000" w:themeColor="text1"/>
              </w:rPr>
            </w:pPr>
            <w:r>
              <w:t>meaning and types of financial statements, analysis and interpretation of financial statements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t>Essentials of Selection Procedure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t>How to Improve Barrier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t>Stages in Selection Procedure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t>Types of financial analysis, steps involved in financial analysis, techniques of financial analysis.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rPr>
                <w:color w:val="000000" w:themeColor="text1"/>
              </w:rPr>
            </w:pPr>
            <w:r w:rsidRPr="00507415">
              <w:t>Buy-back of equity shares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Barrier of effective selection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rPr>
                <w:sz w:val="23"/>
                <w:szCs w:val="23"/>
              </w:rPr>
              <w:t>ethical context of 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Introduction of Training: - Concept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Significance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Need and importance of Training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Factors Affecting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t>Ratio Analysis : meaning of ratios, classification of ratios, profitability ratios,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Sweat shares &amp; Right Shares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Training Policy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Labour Cost Accounting, Labour Turnover,Idle Time And Overtime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Organizing Value and Communication Ethics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Principles of Training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Guidelines to handle Communication Ethics Dilema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Methods of Training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Advantages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Test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30-Aug-23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Test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Redemption of preference share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31-Aug-23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>
              <w:t>Methods of Wage Payments (Including Incentive Schemes)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4" w:lineRule="exact"/>
            </w:pPr>
            <w:r>
              <w:t>Planning the business Letter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spacing w:before="24"/>
              <w:ind w:left="91"/>
            </w:pPr>
            <w:r>
              <w:t>Continue...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spacing w:before="24"/>
              <w:ind w:left="91"/>
            </w:pPr>
            <w:r>
              <w:t>Physical appearance of Business letter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spacing w:before="24"/>
              <w:ind w:left="91"/>
            </w:pPr>
            <w:r>
              <w:t>Merits of Training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spacing w:before="24"/>
              <w:ind w:left="91"/>
            </w:pPr>
            <w:r>
              <w:t>Layout or Format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Parts of Business Letter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Wages: - Meaning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Test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Features of wages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>
              <w:t>Accounting For Overheads:Classification  And Treatment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History of Communication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Factors affecting of wages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Challenges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Issue of Bonus Share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Objective and Theories of wages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Email &amp; its uses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t>balance sheet ratios and turnover rations, advantages and limitations of ratio analysis.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>
              <w:t>How email works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>
              <w:t>Merits &amp; demerits of email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>
              <w:t>Guidelines for writing Email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t>Test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>
              <w:t>Overheads: Allocation,Apportionment And Absorption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>
              <w:t>Understanding the Internet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t>Debenture: Meaning, Types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>
              <w:t>Email Etiquette, Signs &amp; Symbols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15-Sep-23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Modern Theory of Wages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Test….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Bad News Letter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Methods of wage Payment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Purpose &amp; Tone 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III </w:t>
            </w:r>
          </w:p>
          <w:p w:rsidR="00D80A1C" w:rsidRDefault="00D80A1C" w:rsidP="00982CC4">
            <w:r>
              <w:t>Cash Flow Statement : Meaning, objectives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Time wages and Piece wages methods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Machine Hour Rate Method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 xml:space="preserve">Planning 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Entries of Redemption of Debenture</w:t>
            </w:r>
          </w:p>
        </w:tc>
      </w:tr>
      <w:tr w:rsidR="00D80A1C" w:rsidTr="00D80A1C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20-Sep-23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Piece wages methods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 xml:space="preserve">Types 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1C" w:rsidRPr="00507415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7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Balance Debt Method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486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Incentive Wage Plan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Persuasiveness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Writing of discount on issue of debenture</w:t>
            </w:r>
          </w:p>
        </w:tc>
      </w:tr>
      <w:tr w:rsidR="00D80A1C" w:rsidTr="00D80A1C">
        <w:trPr>
          <w:trHeight w:val="411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Purpose &amp; foundation  Planning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4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AIDA Formula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Redemption of Debenture</w:t>
            </w:r>
          </w:p>
        </w:tc>
      </w:tr>
      <w:tr w:rsidR="00D80A1C" w:rsidTr="00D80A1C">
        <w:trPr>
          <w:trHeight w:val="37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Types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t>limitations and accounting procedure; Financial planning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Methods of Redemption</w:t>
            </w:r>
          </w:p>
        </w:tc>
      </w:tr>
      <w:tr w:rsidR="00D80A1C" w:rsidTr="00D80A1C">
        <w:trPr>
          <w:trHeight w:val="430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Unit Or Output Costing (Cost Sheet,Cost Statement And Production Account)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4" w:lineRule="exact"/>
            </w:pPr>
            <w:r>
              <w:t>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42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4" w:lineRule="exact"/>
            </w:pPr>
            <w:r>
              <w:t>Concept of wages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Format of memorandum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Minimum Wages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Conditions and Types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30-Sep-23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Advantages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spacing w:before="24"/>
              <w:ind w:left="91"/>
            </w:pPr>
            <w:r>
              <w:t>People don’t Read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spacing w:before="24"/>
              <w:ind w:left="91"/>
            </w:pPr>
            <w:r>
              <w:t>Fair Wages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Meeting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04-Oct-23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 Minimum and Living wage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Unit Or Output Costing (Continued)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Pr="00B87FE9" w:rsidRDefault="00D80A1C" w:rsidP="00231E04">
            <w:r>
              <w:t>Notice &amp; Agenda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Pr="00B87FE9" w:rsidRDefault="00D80A1C" w:rsidP="00231E04">
            <w:r>
              <w:t>Factors determining wage Structure of an organization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Pr="00B87FE9" w:rsidRDefault="00D80A1C" w:rsidP="00231E04">
            <w:r>
              <w:t>Agenda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IV </w:t>
            </w:r>
          </w:p>
          <w:p w:rsidR="00D80A1C" w:rsidRDefault="00D80A1C" w:rsidP="00982CC4">
            <w:r>
              <w:t>Capital Budgeting : Meaning, nature, need, importance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Pr="00B87FE9" w:rsidRDefault="00D80A1C" w:rsidP="00231E04">
            <w:r>
              <w:t>essentials of satisfactory wage policy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Pr="00B87FE9" w:rsidRDefault="00D80A1C" w:rsidP="00231E04">
            <w:r>
              <w:t>Minutes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Pr="00B87FE9" w:rsidRDefault="00D80A1C" w:rsidP="00231E04">
            <w:r>
              <w:t>Minimum Wage Act, 1948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Pr="00B87FE9" w:rsidRDefault="00D80A1C" w:rsidP="00231E04">
            <w:r>
              <w:t>Prepare of the meeting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Pr="00B87FE9" w:rsidRDefault="00D80A1C" w:rsidP="00231E04">
            <w:r>
              <w:t>Continue....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Test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Reports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Valuation of Goodwill: Meaning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1"/>
                <w:szCs w:val="21"/>
              </w:rPr>
              <w:t xml:space="preserve"> Introduction of Wage Incentives: - Concept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Unit Or Output Costing –II(Calculations Of Estimates, Tender Price And Quotation Price)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Short Report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objectives, determinates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1"/>
                <w:szCs w:val="21"/>
              </w:rPr>
              <w:t>Need and Importance of Incentives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Long Report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main methods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Financial Incentive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C67E65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abstracts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C67E65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Summaries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t>appraisal methods,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Non- Financial Incentive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Unit Or Output Costing –II  (Continued)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Proposals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 w:rsidRPr="00726004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1C" w:rsidRDefault="00D80A1C" w:rsidP="00231E04">
            <w:r>
              <w:t>What is Reading and Context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726004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>
              <w:t>Reading process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Test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726004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>
              <w:t>Reading Skills &amp; group of Words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Default"/>
              <w:rPr>
                <w:sz w:val="22"/>
                <w:szCs w:val="22"/>
              </w:rPr>
            </w:pPr>
            <w:r w:rsidRPr="00507415">
              <w:rPr>
                <w:sz w:val="22"/>
                <w:szCs w:val="22"/>
              </w:rPr>
              <w:t>Valuation of Shares: Meaning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726004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>
              <w:t xml:space="preserve">Reconciliation Of Cost And </w:t>
            </w:r>
            <w:r>
              <w:lastRenderedPageBreak/>
              <w:t>Financial Accounts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3" w:lineRule="exact"/>
            </w:pPr>
            <w:r>
              <w:lastRenderedPageBreak/>
              <w:t xml:space="preserve">Efficient Reading </w:t>
            </w:r>
            <w:r>
              <w:lastRenderedPageBreak/>
              <w:t>strategy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lastRenderedPageBreak/>
              <w:t>capital rationing.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 xml:space="preserve">objectives, </w:t>
            </w:r>
            <w:r w:rsidRPr="00507415">
              <w:lastRenderedPageBreak/>
              <w:t>determinates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23-Oct-23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1"/>
                <w:szCs w:val="21"/>
              </w:rPr>
              <w:t>Essentials of Ideal Incentives system.</w:t>
            </w:r>
            <w:r>
              <w:rPr>
                <w:sz w:val="24"/>
              </w:rPr>
              <w:t>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SQ3R Method &amp; speed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main methods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Test…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3C’ of reading Skill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Industrial Relations: - Concept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Importance and Objectives of industrial relations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Importance &amp; Nature of Listening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t xml:space="preserve">Revision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Factor Affecting IR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Types of Listening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Effect of Bad IR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Reconciliation Of Financial And Cost Accounts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4" w:lineRule="exact"/>
            </w:pPr>
            <w:r>
              <w:t>Poor Listening Habits &amp; Cost of ineffective Listening Habita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Aspects of Industrial Relation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Factors &amp; Principles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Test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31-Oct-23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Scope of IR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How to Listen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Profit or loss before and after incorporation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Conditions of IR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3" w:lineRule="exact"/>
            </w:pPr>
            <w:r>
              <w:t>Advantages &amp; barrier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Continue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Tips for Effective Note Making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Introduction of Industrial disputes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Methods of Note making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t>Assignment and 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Features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Persuasive Speaking Understand, Uncomfortable phase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Test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Causes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 xml:space="preserve">, Assignment &amp; </w:t>
            </w:r>
            <w:r>
              <w:lastRenderedPageBreak/>
              <w:t>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lastRenderedPageBreak/>
              <w:t xml:space="preserve">Basics Principles, Ways </w:t>
            </w:r>
            <w:r>
              <w:lastRenderedPageBreak/>
              <w:t>of delivering, Audience analysis, appearance &amp; Physical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lastRenderedPageBreak/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 xml:space="preserve">Final accounts of </w:t>
            </w:r>
            <w:r w:rsidRPr="00507415">
              <w:lastRenderedPageBreak/>
              <w:t>companies</w:t>
            </w:r>
          </w:p>
        </w:tc>
      </w:tr>
      <w:tr w:rsidR="00D80A1C" w:rsidTr="00D80A1C">
        <w:trPr>
          <w:trHeight w:val="161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09-Nov-23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Effects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 Phase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Prevention of ID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 verbal Communication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Disputes Act 1947,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Types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Procedures, powers &amp; Duties of Authorities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Function &amp; Significance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rPr>
                <w:sz w:val="24"/>
              </w:rPr>
              <w:t>Continue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PPT, Revision, Test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Test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Continue..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Continued..........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982CC4">
            <w:r>
              <w:rPr>
                <w:sz w:val="24"/>
              </w:rPr>
              <w:t>Continued…..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Test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Continued.........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Revision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Continued..........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Revision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Continued.........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507415" w:rsidRDefault="00D80A1C" w:rsidP="00231E04">
            <w:r w:rsidRPr="00507415">
              <w:t>Revision</w:t>
            </w: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20-Nov-23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181835" w:rsidRDefault="00D80A1C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Continued.......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  <w:r>
              <w:t>Introduction of Communication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</w:tr>
      <w:tr w:rsidR="00D80A1C" w:rsidTr="00D80A1C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A1C" w:rsidRDefault="00D80A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Pr="00A56BCD" w:rsidRDefault="00D80A1C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982CC4">
            <w:r w:rsidRPr="002D7A66">
              <w:rPr>
                <w:sz w:val="24"/>
              </w:rPr>
              <w:t>Revision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1C" w:rsidRDefault="00D80A1C" w:rsidP="00231E04">
            <w:pPr>
              <w:pStyle w:val="Default"/>
              <w:spacing w:line="258" w:lineRule="exact"/>
            </w:pPr>
          </w:p>
        </w:tc>
      </w:tr>
    </w:tbl>
    <w:p w:rsidR="000A6C19" w:rsidRDefault="000A6C19"/>
    <w:sectPr w:rsidR="000A6C19" w:rsidSect="00BE03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compat/>
  <w:rsids>
    <w:rsidRoot w:val="00055505"/>
    <w:rsid w:val="00055505"/>
    <w:rsid w:val="000A6C19"/>
    <w:rsid w:val="00231E04"/>
    <w:rsid w:val="00246893"/>
    <w:rsid w:val="00493FD2"/>
    <w:rsid w:val="00651FD3"/>
    <w:rsid w:val="0073467B"/>
    <w:rsid w:val="00843775"/>
    <w:rsid w:val="008C2474"/>
    <w:rsid w:val="00D669F1"/>
    <w:rsid w:val="00D80A1C"/>
    <w:rsid w:val="00DB42D1"/>
    <w:rsid w:val="00E91D36"/>
    <w:rsid w:val="00F0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0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505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TableParagraph">
    <w:name w:val="Table Paragraph"/>
    <w:basedOn w:val="Normal"/>
    <w:uiPriority w:val="1"/>
    <w:qFormat/>
    <w:rsid w:val="0005550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1680</Words>
  <Characters>9581</Characters>
  <Application>Microsoft Office Word</Application>
  <DocSecurity>0</DocSecurity>
  <Lines>79</Lines>
  <Paragraphs>22</Paragraphs>
  <ScaleCrop>false</ScaleCrop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college</cp:lastModifiedBy>
  <cp:revision>11</cp:revision>
  <dcterms:created xsi:type="dcterms:W3CDTF">2013-09-16T07:05:00Z</dcterms:created>
  <dcterms:modified xsi:type="dcterms:W3CDTF">2024-04-29T06:54:00Z</dcterms:modified>
</cp:coreProperties>
</file>